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7E" w:rsidRDefault="00237E7E" w:rsidP="00237E7E">
      <w:pPr>
        <w:ind w:firstLine="688"/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r w:rsidRPr="00C04FBB">
        <w:rPr>
          <w:rFonts w:ascii="Times New Roman" w:hAnsi="Times New Roman"/>
          <w:b/>
          <w:sz w:val="30"/>
          <w:szCs w:val="30"/>
        </w:rPr>
        <w:t>Информация о предлагаемых к сдаче в аренду объектах.</w:t>
      </w:r>
    </w:p>
    <w:bookmarkEnd w:id="0"/>
    <w:p w:rsidR="00237E7E" w:rsidRPr="00312FBA" w:rsidRDefault="00237E7E" w:rsidP="00237E7E">
      <w:pPr>
        <w:ind w:firstLine="688"/>
        <w:rPr>
          <w:rFonts w:ascii="Times New Roman" w:hAnsi="Times New Roman"/>
          <w:sz w:val="30"/>
          <w:szCs w:val="30"/>
        </w:rPr>
      </w:pPr>
    </w:p>
    <w:tbl>
      <w:tblPr>
        <w:tblStyle w:val="a3"/>
        <w:tblW w:w="15339" w:type="dxa"/>
        <w:tblInd w:w="108" w:type="dxa"/>
        <w:tblLayout w:type="fixed"/>
        <w:tblLook w:val="04A0"/>
      </w:tblPr>
      <w:tblGrid>
        <w:gridCol w:w="1134"/>
        <w:gridCol w:w="709"/>
        <w:gridCol w:w="1418"/>
        <w:gridCol w:w="3118"/>
        <w:gridCol w:w="1418"/>
        <w:gridCol w:w="1134"/>
        <w:gridCol w:w="1134"/>
        <w:gridCol w:w="1417"/>
        <w:gridCol w:w="1843"/>
        <w:gridCol w:w="2008"/>
        <w:gridCol w:w="6"/>
      </w:tblGrid>
      <w:tr w:rsidR="00CC53F7" w:rsidTr="004A0458">
        <w:trPr>
          <w:gridAfter w:val="1"/>
          <w:wAfter w:w="6" w:type="dxa"/>
          <w:trHeight w:val="2304"/>
          <w:tblHeader/>
        </w:trPr>
        <w:tc>
          <w:tcPr>
            <w:tcW w:w="1134" w:type="dxa"/>
            <w:textDirection w:val="btLr"/>
            <w:vAlign w:val="center"/>
          </w:tcPr>
          <w:p w:rsidR="00CC53F7" w:rsidRPr="00186DBA" w:rsidRDefault="00CC53F7" w:rsidP="00C13786">
            <w:pPr>
              <w:pStyle w:val="a4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3749">
              <w:rPr>
                <w:rFonts w:ascii="Times New Roman" w:hAnsi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CC53F7" w:rsidRPr="00B63749" w:rsidRDefault="00CC53F7" w:rsidP="00C13786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63749">
              <w:rPr>
                <w:rFonts w:ascii="Times New Roman" w:hAnsi="Times New Roman"/>
                <w:sz w:val="22"/>
                <w:szCs w:val="22"/>
                <w:lang w:eastAsia="ru-RU"/>
              </w:rPr>
              <w:t>Инвентарный номер ЕГРНИ</w:t>
            </w:r>
          </w:p>
        </w:tc>
        <w:tc>
          <w:tcPr>
            <w:tcW w:w="1418" w:type="dxa"/>
            <w:textDirection w:val="btLr"/>
            <w:vAlign w:val="center"/>
          </w:tcPr>
          <w:p w:rsidR="00CC53F7" w:rsidRPr="00B63749" w:rsidRDefault="00CC53F7" w:rsidP="00C13786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63749">
              <w:rPr>
                <w:rFonts w:ascii="Times New Roman" w:hAnsi="Times New Roman"/>
                <w:sz w:val="22"/>
                <w:szCs w:val="22"/>
              </w:rPr>
              <w:t>Местоположение объекта</w:t>
            </w:r>
          </w:p>
        </w:tc>
        <w:tc>
          <w:tcPr>
            <w:tcW w:w="3118" w:type="dxa"/>
            <w:vAlign w:val="center"/>
          </w:tcPr>
          <w:p w:rsidR="00CC53F7" w:rsidRPr="00B63749" w:rsidRDefault="00CC53F7" w:rsidP="00C137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3749">
              <w:rPr>
                <w:rFonts w:ascii="Times New Roman" w:hAnsi="Times New Roman"/>
                <w:sz w:val="22"/>
                <w:szCs w:val="22"/>
              </w:rPr>
              <w:t>Характеристика объекта</w:t>
            </w:r>
          </w:p>
        </w:tc>
        <w:tc>
          <w:tcPr>
            <w:tcW w:w="1418" w:type="dxa"/>
            <w:textDirection w:val="btLr"/>
            <w:vAlign w:val="center"/>
          </w:tcPr>
          <w:p w:rsidR="00CC53F7" w:rsidRPr="00B63749" w:rsidRDefault="00CC53F7" w:rsidP="00C13786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3749">
              <w:rPr>
                <w:rFonts w:ascii="Times New Roman" w:hAnsi="Times New Roman"/>
                <w:sz w:val="22"/>
                <w:szCs w:val="22"/>
              </w:rPr>
              <w:t>Инженерная и транспортная инфраструктура</w:t>
            </w:r>
          </w:p>
        </w:tc>
        <w:tc>
          <w:tcPr>
            <w:tcW w:w="1134" w:type="dxa"/>
            <w:textDirection w:val="btLr"/>
            <w:vAlign w:val="center"/>
          </w:tcPr>
          <w:p w:rsidR="00CC53F7" w:rsidRPr="00B63749" w:rsidRDefault="00CC53F7" w:rsidP="00C13786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63749">
              <w:rPr>
                <w:rFonts w:ascii="Times New Roman" w:hAnsi="Times New Roman"/>
                <w:sz w:val="22"/>
                <w:szCs w:val="22"/>
              </w:rPr>
              <w:t>Общая площадь, предлагаемая к сдаче в аренду (кв.м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B6374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textDirection w:val="btLr"/>
            <w:vAlign w:val="center"/>
          </w:tcPr>
          <w:p w:rsidR="00CC53F7" w:rsidRPr="00B63749" w:rsidRDefault="00CC53F7" w:rsidP="00C13786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3749">
              <w:rPr>
                <w:rFonts w:ascii="Times New Roman" w:hAnsi="Times New Roman"/>
                <w:sz w:val="22"/>
                <w:szCs w:val="22"/>
              </w:rPr>
              <w:t>Предполагаемое целевое использование</w:t>
            </w:r>
          </w:p>
        </w:tc>
        <w:tc>
          <w:tcPr>
            <w:tcW w:w="1417" w:type="dxa"/>
            <w:textDirection w:val="btLr"/>
            <w:vAlign w:val="center"/>
          </w:tcPr>
          <w:p w:rsidR="00CC53F7" w:rsidRPr="00B63749" w:rsidRDefault="00CC53F7" w:rsidP="00C13786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3749">
              <w:rPr>
                <w:rFonts w:ascii="Times New Roman" w:hAnsi="Times New Roman"/>
                <w:sz w:val="22"/>
                <w:szCs w:val="22"/>
              </w:rPr>
              <w:t>Способ сдачи в аренду (прямой договор аренды или путем проведения аукциона)</w:t>
            </w:r>
          </w:p>
        </w:tc>
        <w:tc>
          <w:tcPr>
            <w:tcW w:w="1843" w:type="dxa"/>
            <w:textDirection w:val="btLr"/>
            <w:vAlign w:val="center"/>
          </w:tcPr>
          <w:p w:rsidR="00CC53F7" w:rsidRPr="00B63749" w:rsidRDefault="00CC53F7" w:rsidP="00C13786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3749">
              <w:rPr>
                <w:rFonts w:ascii="Times New Roman" w:hAnsi="Times New Roman"/>
                <w:sz w:val="22"/>
                <w:szCs w:val="22"/>
              </w:rPr>
              <w:t>Примечание (указывается величина коэффициента от 0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B63749">
              <w:rPr>
                <w:rFonts w:ascii="Times New Roman" w:hAnsi="Times New Roman"/>
                <w:sz w:val="22"/>
                <w:szCs w:val="22"/>
              </w:rPr>
              <w:t>5 до 3</w:t>
            </w:r>
            <w:r>
              <w:rPr>
                <w:rFonts w:ascii="Times New Roman" w:hAnsi="Times New Roman"/>
                <w:sz w:val="22"/>
                <w:szCs w:val="22"/>
              </w:rPr>
              <w:t>,0</w:t>
            </w:r>
            <w:r w:rsidRPr="00B63749">
              <w:rPr>
                <w:rFonts w:ascii="Times New Roman" w:hAnsi="Times New Roman"/>
                <w:sz w:val="22"/>
                <w:szCs w:val="22"/>
              </w:rPr>
              <w:t>; информация о сдаче в почасовую аренду и др.)</w:t>
            </w:r>
          </w:p>
        </w:tc>
        <w:tc>
          <w:tcPr>
            <w:tcW w:w="2008" w:type="dxa"/>
            <w:vAlign w:val="center"/>
          </w:tcPr>
          <w:p w:rsidR="00CC53F7" w:rsidRPr="00B63749" w:rsidRDefault="00CC53F7" w:rsidP="00C13786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</w:pPr>
            <w:r w:rsidRPr="00B63749">
              <w:rPr>
                <w:rFonts w:ascii="Times New Roman" w:hAnsi="Times New Roman"/>
                <w:sz w:val="22"/>
                <w:szCs w:val="22"/>
              </w:rPr>
              <w:t>Фотография объекта</w:t>
            </w:r>
          </w:p>
        </w:tc>
      </w:tr>
      <w:tr w:rsidR="00237E7E" w:rsidTr="00CC53F7">
        <w:trPr>
          <w:trHeight w:val="514"/>
        </w:trPr>
        <w:tc>
          <w:tcPr>
            <w:tcW w:w="15339" w:type="dxa"/>
            <w:gridSpan w:val="11"/>
          </w:tcPr>
          <w:p w:rsidR="00237E7E" w:rsidRPr="00177BA0" w:rsidRDefault="00237E7E" w:rsidP="0064674D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</w:pPr>
            <w:r w:rsidRPr="00177BA0"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  <w:t xml:space="preserve">Балансодержатель объекта: </w:t>
            </w:r>
            <w:r w:rsidRPr="00177BA0">
              <w:rPr>
                <w:rFonts w:ascii="Times New Roman" w:hAnsi="Times New Roman"/>
                <w:sz w:val="22"/>
                <w:szCs w:val="22"/>
                <w:lang w:eastAsia="ru-RU"/>
              </w:rPr>
              <w:t>Учреждение «</w:t>
            </w:r>
            <w:proofErr w:type="spellStart"/>
            <w:r w:rsidRPr="00177BA0">
              <w:rPr>
                <w:rFonts w:ascii="Times New Roman" w:hAnsi="Times New Roman"/>
                <w:sz w:val="22"/>
                <w:szCs w:val="22"/>
                <w:lang w:eastAsia="ru-RU"/>
              </w:rPr>
              <w:t>Дятловская</w:t>
            </w:r>
            <w:proofErr w:type="spellEnd"/>
            <w:r w:rsidRPr="00177BA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районная организация по обслуживанию недвижимого имущества», Гродненская область, Дятловский район, д. </w:t>
            </w:r>
            <w:proofErr w:type="spellStart"/>
            <w:r w:rsidRPr="00177BA0">
              <w:rPr>
                <w:rFonts w:ascii="Times New Roman" w:hAnsi="Times New Roman"/>
                <w:sz w:val="22"/>
                <w:szCs w:val="22"/>
                <w:lang w:eastAsia="ru-RU"/>
              </w:rPr>
              <w:t>Алехновичи</w:t>
            </w:r>
            <w:proofErr w:type="spellEnd"/>
            <w:r w:rsidRPr="00177BA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, УНП 500261493, тел. </w:t>
            </w:r>
            <w:r w:rsidR="003A2AA3">
              <w:rPr>
                <w:rFonts w:ascii="Times New Roman" w:hAnsi="Times New Roman"/>
                <w:sz w:val="22"/>
                <w:szCs w:val="22"/>
                <w:lang w:eastAsia="ru-RU"/>
              </w:rPr>
              <w:t>+375(29)62-38-172</w:t>
            </w:r>
          </w:p>
        </w:tc>
      </w:tr>
      <w:tr w:rsidR="00CC53F7" w:rsidTr="004A0458">
        <w:trPr>
          <w:gridAfter w:val="1"/>
          <w:wAfter w:w="6" w:type="dxa"/>
          <w:cantSplit/>
          <w:trHeight w:val="2710"/>
        </w:trPr>
        <w:tc>
          <w:tcPr>
            <w:tcW w:w="1134" w:type="dxa"/>
            <w:textDirection w:val="btLr"/>
          </w:tcPr>
          <w:p w:rsidR="00237E7E" w:rsidRPr="000E486F" w:rsidRDefault="00237E7E" w:rsidP="00CC53F7">
            <w:pPr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  <w:r w:rsidRPr="000E486F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Здание ДЭС-505-1 (</w:t>
            </w:r>
            <w:r w:rsidRPr="000E486F">
              <w:rPr>
                <w:rFonts w:ascii="Times New Roman" w:hAnsi="Times New Roman"/>
                <w:sz w:val="22"/>
                <w:szCs w:val="22"/>
              </w:rPr>
              <w:t>бывшая войсковая часть № 21300)</w:t>
            </w:r>
          </w:p>
        </w:tc>
        <w:tc>
          <w:tcPr>
            <w:tcW w:w="709" w:type="dxa"/>
            <w:textDirection w:val="btLr"/>
          </w:tcPr>
          <w:p w:rsidR="00237E7E" w:rsidRPr="000E486F" w:rsidRDefault="00237E7E" w:rsidP="00CC53F7">
            <w:pPr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  <w:r w:rsidRPr="000E486F">
              <w:rPr>
                <w:rFonts w:ascii="Times New Roman" w:hAnsi="Times New Roman"/>
                <w:sz w:val="22"/>
                <w:szCs w:val="22"/>
                <w:lang w:eastAsia="ru-RU"/>
              </w:rPr>
              <w:t>451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/</w:t>
            </w:r>
            <w:r w:rsidRPr="000E486F">
              <w:rPr>
                <w:rFonts w:ascii="Times New Roman" w:hAnsi="Times New Roman"/>
                <w:sz w:val="22"/>
                <w:szCs w:val="22"/>
                <w:lang w:eastAsia="ru-RU"/>
              </w:rPr>
              <w:t>С-13135</w:t>
            </w:r>
          </w:p>
        </w:tc>
        <w:tc>
          <w:tcPr>
            <w:tcW w:w="1418" w:type="dxa"/>
            <w:textDirection w:val="btLr"/>
          </w:tcPr>
          <w:p w:rsidR="00237E7E" w:rsidRPr="000E486F" w:rsidRDefault="00237E7E" w:rsidP="00CC53F7">
            <w:pPr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  <w:r w:rsidRPr="000E486F">
              <w:rPr>
                <w:rFonts w:ascii="Times New Roman" w:hAnsi="Times New Roman"/>
                <w:sz w:val="22"/>
                <w:szCs w:val="22"/>
                <w:lang w:eastAsia="ru-RU"/>
              </w:rPr>
              <w:t>Гродненская область, Дятловский район, 650 м. севернее д. </w:t>
            </w:r>
            <w:proofErr w:type="spellStart"/>
            <w:r w:rsidRPr="000E486F">
              <w:rPr>
                <w:rFonts w:ascii="Times New Roman" w:hAnsi="Times New Roman"/>
                <w:sz w:val="22"/>
                <w:szCs w:val="22"/>
                <w:lang w:eastAsia="ru-RU"/>
              </w:rPr>
              <w:t>Алехновичи</w:t>
            </w:r>
            <w:proofErr w:type="spellEnd"/>
          </w:p>
        </w:tc>
        <w:tc>
          <w:tcPr>
            <w:tcW w:w="3118" w:type="dxa"/>
          </w:tcPr>
          <w:p w:rsidR="00237E7E" w:rsidRPr="000E486F" w:rsidRDefault="00237E7E" w:rsidP="0064674D">
            <w:pPr>
              <w:rPr>
                <w:rFonts w:ascii="Times New Roman" w:hAnsi="Times New Roman"/>
                <w:sz w:val="22"/>
                <w:szCs w:val="22"/>
              </w:rPr>
            </w:pPr>
            <w:r w:rsidRPr="000E486F">
              <w:rPr>
                <w:rFonts w:ascii="Times New Roman" w:hAnsi="Times New Roman"/>
                <w:sz w:val="22"/>
                <w:szCs w:val="22"/>
              </w:rPr>
              <w:t>Здание смешенной конструкции: фундамент блоки; стены и перекрытия железобетонны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е, кирпичные;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кровля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совмещенная </w:t>
            </w:r>
            <w:r w:rsidRPr="000E486F">
              <w:rPr>
                <w:rFonts w:ascii="Times New Roman" w:hAnsi="Times New Roman"/>
                <w:sz w:val="22"/>
                <w:szCs w:val="22"/>
              </w:rPr>
              <w:t>рулонная; полы бетонные; проемы двойные, ворота металлические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вентиляция естественная  </w:t>
            </w:r>
          </w:p>
        </w:tc>
        <w:tc>
          <w:tcPr>
            <w:tcW w:w="1418" w:type="dxa"/>
          </w:tcPr>
          <w:p w:rsidR="00237E7E" w:rsidRPr="000E486F" w:rsidRDefault="00237E7E" w:rsidP="006467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486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37E7E" w:rsidRPr="000E486F" w:rsidRDefault="00237E7E" w:rsidP="006467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486F">
              <w:rPr>
                <w:rFonts w:ascii="Times New Roman" w:hAnsi="Times New Roman"/>
                <w:sz w:val="22"/>
                <w:szCs w:val="22"/>
                <w:lang w:eastAsia="ru-RU"/>
              </w:rPr>
              <w:t>513,1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extDirection w:val="btLr"/>
          </w:tcPr>
          <w:p w:rsidR="00237E7E" w:rsidRPr="000E486F" w:rsidRDefault="00237E7E" w:rsidP="00CC53F7">
            <w:pPr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  <w:r w:rsidRPr="000E486F">
              <w:rPr>
                <w:rFonts w:ascii="Times New Roman" w:hAnsi="Times New Roman"/>
                <w:sz w:val="22"/>
                <w:szCs w:val="22"/>
              </w:rPr>
              <w:t>Склад, производство товаров и услуг</w:t>
            </w:r>
          </w:p>
        </w:tc>
        <w:tc>
          <w:tcPr>
            <w:tcW w:w="1417" w:type="dxa"/>
            <w:textDirection w:val="btLr"/>
          </w:tcPr>
          <w:p w:rsidR="00237E7E" w:rsidRPr="000E486F" w:rsidRDefault="00237E7E" w:rsidP="00CC53F7">
            <w:pPr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  <w:r w:rsidRPr="000E486F">
              <w:rPr>
                <w:rFonts w:ascii="Times New Roman" w:hAnsi="Times New Roman"/>
                <w:sz w:val="22"/>
                <w:szCs w:val="22"/>
              </w:rPr>
              <w:t>прямой договор аренды</w:t>
            </w:r>
          </w:p>
        </w:tc>
        <w:tc>
          <w:tcPr>
            <w:tcW w:w="1843" w:type="dxa"/>
            <w:textDirection w:val="btLr"/>
          </w:tcPr>
          <w:p w:rsidR="00237E7E" w:rsidRPr="00B63749" w:rsidRDefault="00237E7E" w:rsidP="00CC53F7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3749">
              <w:rPr>
                <w:rFonts w:ascii="Times New Roman" w:hAnsi="Times New Roman"/>
                <w:sz w:val="22"/>
                <w:szCs w:val="22"/>
              </w:rPr>
              <w:t>Коэффициент к базовой ставке в зависимости от спроса в размере 0,5</w:t>
            </w:r>
          </w:p>
        </w:tc>
        <w:tc>
          <w:tcPr>
            <w:tcW w:w="2008" w:type="dxa"/>
            <w:vAlign w:val="center"/>
          </w:tcPr>
          <w:p w:rsidR="00237E7E" w:rsidRPr="00583075" w:rsidRDefault="00237E7E" w:rsidP="004A0458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03512" cy="1237129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865" cy="1247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53F7" w:rsidTr="004A0458">
        <w:trPr>
          <w:gridAfter w:val="1"/>
          <w:wAfter w:w="6" w:type="dxa"/>
          <w:cantSplit/>
          <w:trHeight w:val="2252"/>
        </w:trPr>
        <w:tc>
          <w:tcPr>
            <w:tcW w:w="1134" w:type="dxa"/>
            <w:textDirection w:val="btLr"/>
          </w:tcPr>
          <w:p w:rsidR="00237E7E" w:rsidRPr="00B22E61" w:rsidRDefault="00237E7E" w:rsidP="00CC53F7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E486F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Здание сооружение 201 (</w:t>
            </w:r>
            <w:r w:rsidRPr="000E486F">
              <w:rPr>
                <w:rFonts w:ascii="Times New Roman" w:hAnsi="Times New Roman"/>
                <w:sz w:val="22"/>
                <w:szCs w:val="22"/>
              </w:rPr>
              <w:t>бывшая войсковая часть № 21300)</w:t>
            </w:r>
          </w:p>
        </w:tc>
        <w:tc>
          <w:tcPr>
            <w:tcW w:w="709" w:type="dxa"/>
            <w:textDirection w:val="btLr"/>
          </w:tcPr>
          <w:p w:rsidR="00237E7E" w:rsidRPr="000E486F" w:rsidRDefault="00237E7E" w:rsidP="00CC53F7">
            <w:pPr>
              <w:ind w:left="113" w:right="11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E486F">
              <w:rPr>
                <w:rFonts w:ascii="Times New Roman" w:hAnsi="Times New Roman"/>
                <w:sz w:val="22"/>
                <w:szCs w:val="22"/>
                <w:lang w:eastAsia="ru-RU"/>
              </w:rPr>
              <w:t>451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/</w:t>
            </w:r>
            <w:r w:rsidRPr="000E486F">
              <w:rPr>
                <w:rFonts w:ascii="Times New Roman" w:hAnsi="Times New Roman"/>
                <w:sz w:val="22"/>
                <w:szCs w:val="22"/>
                <w:lang w:eastAsia="ru-RU"/>
              </w:rPr>
              <w:t>С-13137</w:t>
            </w:r>
          </w:p>
        </w:tc>
        <w:tc>
          <w:tcPr>
            <w:tcW w:w="1418" w:type="dxa"/>
            <w:textDirection w:val="btLr"/>
          </w:tcPr>
          <w:p w:rsidR="00237E7E" w:rsidRPr="000E486F" w:rsidRDefault="00237E7E" w:rsidP="00CC53F7">
            <w:pPr>
              <w:ind w:left="113" w:right="11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E486F">
              <w:rPr>
                <w:rFonts w:ascii="Times New Roman" w:hAnsi="Times New Roman"/>
                <w:sz w:val="22"/>
                <w:szCs w:val="22"/>
                <w:lang w:eastAsia="ru-RU"/>
              </w:rPr>
              <w:t>Гродненская область, Дятловский район, 650 м. севернее д.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  <w:proofErr w:type="spellStart"/>
            <w:r w:rsidRPr="000E486F">
              <w:rPr>
                <w:rFonts w:ascii="Times New Roman" w:hAnsi="Times New Roman"/>
                <w:sz w:val="22"/>
                <w:szCs w:val="22"/>
                <w:lang w:eastAsia="ru-RU"/>
              </w:rPr>
              <w:t>Алехновичи</w:t>
            </w:r>
            <w:proofErr w:type="spellEnd"/>
          </w:p>
        </w:tc>
        <w:tc>
          <w:tcPr>
            <w:tcW w:w="3118" w:type="dxa"/>
          </w:tcPr>
          <w:p w:rsidR="00237E7E" w:rsidRPr="000E486F" w:rsidRDefault="00237E7E" w:rsidP="0064674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</w:t>
            </w:r>
            <w:r w:rsidRPr="000E486F">
              <w:rPr>
                <w:rFonts w:ascii="Times New Roman" w:hAnsi="Times New Roman"/>
                <w:sz w:val="22"/>
                <w:szCs w:val="22"/>
              </w:rPr>
              <w:t xml:space="preserve">ундамент блоки; стены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железобетонные панели; перегородки кирпичные;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кровля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совмещенная </w:t>
            </w:r>
            <w:r w:rsidRPr="000E486F">
              <w:rPr>
                <w:rFonts w:ascii="Times New Roman" w:hAnsi="Times New Roman"/>
                <w:sz w:val="22"/>
                <w:szCs w:val="22"/>
              </w:rPr>
              <w:t>рулонная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0E486F">
              <w:rPr>
                <w:rFonts w:ascii="Times New Roman" w:hAnsi="Times New Roman"/>
                <w:sz w:val="22"/>
                <w:szCs w:val="22"/>
              </w:rPr>
              <w:t>полы бетонные; проемы ворота металлические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вентиляция естественная </w:t>
            </w:r>
          </w:p>
        </w:tc>
        <w:tc>
          <w:tcPr>
            <w:tcW w:w="1418" w:type="dxa"/>
          </w:tcPr>
          <w:p w:rsidR="00237E7E" w:rsidRPr="000E486F" w:rsidRDefault="00237E7E" w:rsidP="006467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486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37E7E" w:rsidRPr="000E486F" w:rsidRDefault="00237E7E" w:rsidP="0064674D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E486F">
              <w:rPr>
                <w:rFonts w:ascii="Times New Roman" w:hAnsi="Times New Roman"/>
                <w:sz w:val="22"/>
                <w:szCs w:val="22"/>
                <w:lang w:eastAsia="ru-RU"/>
              </w:rPr>
              <w:t>415,9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extDirection w:val="btLr"/>
          </w:tcPr>
          <w:p w:rsidR="00237E7E" w:rsidRPr="000E486F" w:rsidRDefault="00237E7E" w:rsidP="00CC53F7">
            <w:pPr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  <w:r w:rsidRPr="000E486F">
              <w:rPr>
                <w:rFonts w:ascii="Times New Roman" w:hAnsi="Times New Roman"/>
                <w:sz w:val="22"/>
                <w:szCs w:val="22"/>
              </w:rPr>
              <w:t>Склад, производство товаров и услуг</w:t>
            </w:r>
          </w:p>
        </w:tc>
        <w:tc>
          <w:tcPr>
            <w:tcW w:w="1417" w:type="dxa"/>
            <w:textDirection w:val="btLr"/>
          </w:tcPr>
          <w:p w:rsidR="00237E7E" w:rsidRPr="000E486F" w:rsidRDefault="00237E7E" w:rsidP="00CC53F7">
            <w:pPr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  <w:r w:rsidRPr="000E486F">
              <w:rPr>
                <w:rFonts w:ascii="Times New Roman" w:hAnsi="Times New Roman"/>
                <w:sz w:val="22"/>
                <w:szCs w:val="22"/>
              </w:rPr>
              <w:t>прямой договор аренды</w:t>
            </w:r>
          </w:p>
        </w:tc>
        <w:tc>
          <w:tcPr>
            <w:tcW w:w="1843" w:type="dxa"/>
            <w:textDirection w:val="btLr"/>
          </w:tcPr>
          <w:p w:rsidR="00237E7E" w:rsidRPr="000E486F" w:rsidRDefault="00237E7E" w:rsidP="00CC53F7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3749">
              <w:rPr>
                <w:rFonts w:ascii="Times New Roman" w:hAnsi="Times New Roman"/>
                <w:sz w:val="22"/>
                <w:szCs w:val="22"/>
              </w:rPr>
              <w:t xml:space="preserve">Коэффициент к базовой ставке в зависимости от спроса в размере </w:t>
            </w:r>
            <w:r w:rsidRPr="000E486F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2008" w:type="dxa"/>
            <w:vAlign w:val="center"/>
          </w:tcPr>
          <w:p w:rsidR="00237E7E" w:rsidRPr="00583075" w:rsidRDefault="00237E7E" w:rsidP="004A0458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1F11">
              <w:rPr>
                <w:noProof/>
                <w:lang w:eastAsia="ru-RU"/>
              </w:rPr>
              <w:drawing>
                <wp:inline distT="0" distB="0" distL="0" distR="0">
                  <wp:extent cx="1231415" cy="1119627"/>
                  <wp:effectExtent l="19050" t="0" r="6835" b="0"/>
                  <wp:docPr id="3" name="Рисунок 3" descr="D:\Мои документы\График 2021\ФОТО СВОД\здание сооружение 2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График 2021\ФОТО СВОД\здание сооружение 2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699" cy="1162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53F7" w:rsidTr="004A0458">
        <w:trPr>
          <w:gridAfter w:val="1"/>
          <w:wAfter w:w="6" w:type="dxa"/>
          <w:trHeight w:val="1996"/>
        </w:trPr>
        <w:tc>
          <w:tcPr>
            <w:tcW w:w="1134" w:type="dxa"/>
            <w:textDirection w:val="btLr"/>
            <w:vAlign w:val="center"/>
          </w:tcPr>
          <w:p w:rsidR="00CC53F7" w:rsidRPr="00B22E61" w:rsidRDefault="00CC53F7" w:rsidP="00C1378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lastRenderedPageBreak/>
              <w:t>С</w:t>
            </w:r>
            <w:r w:rsidRPr="000E486F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 xml:space="preserve">ооружение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№ 7</w:t>
            </w:r>
            <w:r w:rsidRPr="000E486F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 xml:space="preserve"> (</w:t>
            </w:r>
            <w:r w:rsidRPr="000E486F">
              <w:rPr>
                <w:rFonts w:ascii="Times New Roman" w:hAnsi="Times New Roman"/>
                <w:sz w:val="22"/>
                <w:szCs w:val="22"/>
              </w:rPr>
              <w:t>бывшая войсковая часть № 21300)</w:t>
            </w:r>
          </w:p>
        </w:tc>
        <w:tc>
          <w:tcPr>
            <w:tcW w:w="709" w:type="dxa"/>
            <w:textDirection w:val="btLr"/>
            <w:vAlign w:val="center"/>
          </w:tcPr>
          <w:p w:rsidR="00CC53F7" w:rsidRPr="000E486F" w:rsidRDefault="00CC53F7" w:rsidP="00C13786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E486F">
              <w:rPr>
                <w:rFonts w:ascii="Times New Roman" w:hAnsi="Times New Roman"/>
                <w:sz w:val="22"/>
                <w:szCs w:val="22"/>
                <w:lang w:eastAsia="ru-RU"/>
              </w:rPr>
              <w:t>451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/</w:t>
            </w:r>
            <w:r w:rsidRPr="000E486F">
              <w:rPr>
                <w:rFonts w:ascii="Times New Roman" w:hAnsi="Times New Roman"/>
                <w:sz w:val="22"/>
                <w:szCs w:val="22"/>
                <w:lang w:eastAsia="ru-RU"/>
              </w:rPr>
              <w:t>С-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15277</w:t>
            </w:r>
          </w:p>
        </w:tc>
        <w:tc>
          <w:tcPr>
            <w:tcW w:w="1418" w:type="dxa"/>
            <w:textDirection w:val="btLr"/>
            <w:vAlign w:val="center"/>
          </w:tcPr>
          <w:p w:rsidR="00CC53F7" w:rsidRPr="000E486F" w:rsidRDefault="00CC53F7" w:rsidP="00C13786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E486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Гродненская область, Дятловский район,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Жуковщинский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с/с, 3, 919 метров северо-западнее </w:t>
            </w:r>
            <w:r w:rsidRPr="000E486F">
              <w:rPr>
                <w:rFonts w:ascii="Times New Roman" w:hAnsi="Times New Roman"/>
                <w:sz w:val="22"/>
                <w:szCs w:val="22"/>
                <w:lang w:eastAsia="ru-RU"/>
              </w:rPr>
              <w:t>д.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  <w:proofErr w:type="spellStart"/>
            <w:r w:rsidRPr="000E486F">
              <w:rPr>
                <w:rFonts w:ascii="Times New Roman" w:hAnsi="Times New Roman"/>
                <w:sz w:val="22"/>
                <w:szCs w:val="22"/>
                <w:lang w:eastAsia="ru-RU"/>
              </w:rPr>
              <w:t>Алехновичи</w:t>
            </w:r>
            <w:proofErr w:type="spellEnd"/>
          </w:p>
        </w:tc>
        <w:tc>
          <w:tcPr>
            <w:tcW w:w="3118" w:type="dxa"/>
            <w:vAlign w:val="center"/>
          </w:tcPr>
          <w:p w:rsidR="00CC53F7" w:rsidRPr="000E486F" w:rsidRDefault="00CC53F7" w:rsidP="00C137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</w:t>
            </w:r>
            <w:r w:rsidRPr="000E486F">
              <w:rPr>
                <w:rFonts w:ascii="Times New Roman" w:hAnsi="Times New Roman"/>
                <w:sz w:val="22"/>
                <w:szCs w:val="22"/>
              </w:rPr>
              <w:t xml:space="preserve">ундамент блоки; </w:t>
            </w:r>
            <w:r>
              <w:rPr>
                <w:rFonts w:ascii="Times New Roman" w:hAnsi="Times New Roman"/>
                <w:sz w:val="22"/>
                <w:szCs w:val="22"/>
              </w:rPr>
              <w:t>материал стен –</w:t>
            </w:r>
            <w:r w:rsidRPr="000E486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кирпич толщиной кладки 45 см; перегородки кирпичные; кровля совмещенная, </w:t>
            </w:r>
            <w:r w:rsidRPr="000E486F">
              <w:rPr>
                <w:rFonts w:ascii="Times New Roman" w:hAnsi="Times New Roman"/>
                <w:sz w:val="22"/>
                <w:szCs w:val="22"/>
              </w:rPr>
              <w:t>рулонная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0E486F">
              <w:rPr>
                <w:rFonts w:ascii="Times New Roman" w:hAnsi="Times New Roman"/>
                <w:sz w:val="22"/>
                <w:szCs w:val="22"/>
              </w:rPr>
              <w:t>полы бетонные; проемы ворота металлические</w:t>
            </w:r>
            <w:r>
              <w:rPr>
                <w:rFonts w:ascii="Times New Roman" w:hAnsi="Times New Roman"/>
                <w:sz w:val="22"/>
                <w:szCs w:val="22"/>
              </w:rPr>
              <w:t>; вентиляция естественная</w:t>
            </w:r>
          </w:p>
        </w:tc>
        <w:tc>
          <w:tcPr>
            <w:tcW w:w="1418" w:type="dxa"/>
            <w:textDirection w:val="btLr"/>
            <w:vAlign w:val="center"/>
          </w:tcPr>
          <w:p w:rsidR="00CC53F7" w:rsidRPr="000E486F" w:rsidRDefault="00CC53F7" w:rsidP="00C13786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extDirection w:val="btLr"/>
            <w:vAlign w:val="center"/>
          </w:tcPr>
          <w:p w:rsidR="00CC53F7" w:rsidRPr="000E486F" w:rsidRDefault="00CC53F7" w:rsidP="00C13786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198,80</w:t>
            </w:r>
          </w:p>
        </w:tc>
        <w:tc>
          <w:tcPr>
            <w:tcW w:w="1134" w:type="dxa"/>
            <w:textDirection w:val="btLr"/>
            <w:vAlign w:val="center"/>
          </w:tcPr>
          <w:p w:rsidR="00CC53F7" w:rsidRPr="000E486F" w:rsidRDefault="00CC53F7" w:rsidP="00C13786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Pr="000E486F">
              <w:rPr>
                <w:rFonts w:ascii="Times New Roman" w:hAnsi="Times New Roman"/>
                <w:sz w:val="22"/>
                <w:szCs w:val="22"/>
              </w:rPr>
              <w:t>клад, производство товаров и услуг</w:t>
            </w:r>
          </w:p>
        </w:tc>
        <w:tc>
          <w:tcPr>
            <w:tcW w:w="1417" w:type="dxa"/>
            <w:textDirection w:val="btLr"/>
            <w:vAlign w:val="center"/>
          </w:tcPr>
          <w:p w:rsidR="00CC53F7" w:rsidRPr="000E486F" w:rsidRDefault="00CC53F7" w:rsidP="00C13786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486F">
              <w:rPr>
                <w:rFonts w:ascii="Times New Roman" w:hAnsi="Times New Roman"/>
                <w:sz w:val="22"/>
                <w:szCs w:val="22"/>
              </w:rPr>
              <w:t>прямой договор аренды</w:t>
            </w:r>
          </w:p>
        </w:tc>
        <w:tc>
          <w:tcPr>
            <w:tcW w:w="1843" w:type="dxa"/>
            <w:textDirection w:val="btLr"/>
            <w:vAlign w:val="center"/>
          </w:tcPr>
          <w:p w:rsidR="00CC53F7" w:rsidRPr="000E486F" w:rsidRDefault="00CC53F7" w:rsidP="00C13786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 w:rsidRPr="00B63749">
              <w:rPr>
                <w:rFonts w:ascii="Times New Roman" w:hAnsi="Times New Roman"/>
                <w:sz w:val="22"/>
                <w:szCs w:val="22"/>
              </w:rPr>
              <w:t xml:space="preserve">оэффициент к базовой ставке в зависимости от спроса в размере </w:t>
            </w:r>
            <w:r w:rsidRPr="000E486F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2008" w:type="dxa"/>
          </w:tcPr>
          <w:p w:rsidR="00CC53F7" w:rsidRPr="001F235F" w:rsidRDefault="00CC53F7" w:rsidP="00CC53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35F"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1101539" cy="842683"/>
                  <wp:effectExtent l="19050" t="0" r="3361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07619" cy="847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53F7" w:rsidRPr="00CC53F7" w:rsidRDefault="00CC53F7" w:rsidP="00CC53F7">
            <w:pPr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CC53F7" w:rsidRPr="001F235F" w:rsidRDefault="00CC53F7" w:rsidP="00CC53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35F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095188" cy="806824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690" cy="816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53F7" w:rsidTr="00CC53F7">
        <w:trPr>
          <w:gridAfter w:val="1"/>
          <w:wAfter w:w="6" w:type="dxa"/>
          <w:trHeight w:val="380"/>
        </w:trPr>
        <w:tc>
          <w:tcPr>
            <w:tcW w:w="15333" w:type="dxa"/>
            <w:gridSpan w:val="10"/>
            <w:vAlign w:val="center"/>
          </w:tcPr>
          <w:p w:rsidR="00CC53F7" w:rsidRPr="001F235F" w:rsidRDefault="00CC53F7" w:rsidP="00C13786">
            <w:pPr>
              <w:jc w:val="center"/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</w:pPr>
            <w:r w:rsidRPr="00177BA0"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  <w:t xml:space="preserve">Балансодержатель объекта: 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коммунальное сельскохозяйственное унитарное предприятие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Хвиневичи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» (далее – КСУП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Хвиневичи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»), Гродненская область, Дятловский район, ул. Ленина, 2е, УНП 500056211, 34-5-96</w:t>
            </w:r>
          </w:p>
        </w:tc>
      </w:tr>
      <w:tr w:rsidR="00CC53F7" w:rsidTr="004A0458">
        <w:trPr>
          <w:gridAfter w:val="1"/>
          <w:wAfter w:w="6" w:type="dxa"/>
          <w:cantSplit/>
          <w:trHeight w:val="1996"/>
        </w:trPr>
        <w:tc>
          <w:tcPr>
            <w:tcW w:w="1134" w:type="dxa"/>
            <w:textDirection w:val="btLr"/>
          </w:tcPr>
          <w:p w:rsidR="00CC53F7" w:rsidRDefault="00CC53F7" w:rsidP="00C13786">
            <w:pPr>
              <w:ind w:left="113" w:right="113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Помещение столовой</w:t>
            </w:r>
          </w:p>
        </w:tc>
        <w:tc>
          <w:tcPr>
            <w:tcW w:w="709" w:type="dxa"/>
            <w:textDirection w:val="btLr"/>
          </w:tcPr>
          <w:p w:rsidR="00CC53F7" w:rsidRPr="000E486F" w:rsidRDefault="00CC53F7" w:rsidP="00C13786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8" w:type="dxa"/>
            <w:textDirection w:val="btLr"/>
          </w:tcPr>
          <w:p w:rsidR="00CC53F7" w:rsidRPr="000E486F" w:rsidRDefault="00CC53F7" w:rsidP="00C13786">
            <w:pPr>
              <w:ind w:left="113" w:right="11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Гродненская область, Дятловский район,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аг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. 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Хвиневичи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, ул. Ленина, д. 1</w:t>
            </w:r>
          </w:p>
        </w:tc>
        <w:tc>
          <w:tcPr>
            <w:tcW w:w="3118" w:type="dxa"/>
          </w:tcPr>
          <w:p w:rsidR="00CC53F7" w:rsidRDefault="00CC53F7" w:rsidP="00C137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Изолированное помещение столовой в отдельно стоящем здании. Здание смеша</w:t>
            </w:r>
            <w:r w:rsidRPr="000E486F">
              <w:rPr>
                <w:rFonts w:ascii="Times New Roman" w:hAnsi="Times New Roman"/>
                <w:sz w:val="22"/>
                <w:szCs w:val="22"/>
              </w:rPr>
              <w:t>нной конструкции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textDirection w:val="btLr"/>
          </w:tcPr>
          <w:p w:rsidR="00CC53F7" w:rsidRDefault="00CC53F7" w:rsidP="00C13786">
            <w:pPr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  <w:r w:rsidRPr="00434FF3">
              <w:rPr>
                <w:rFonts w:ascii="Times New Roman" w:hAnsi="Times New Roman"/>
                <w:sz w:val="22"/>
                <w:szCs w:val="22"/>
              </w:rPr>
              <w:t>В помещении имеются сети отопления, водоснабжения, электрической энергии,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вентиляция естественная.</w:t>
            </w:r>
          </w:p>
        </w:tc>
        <w:tc>
          <w:tcPr>
            <w:tcW w:w="1134" w:type="dxa"/>
            <w:textDirection w:val="btLr"/>
            <w:vAlign w:val="center"/>
          </w:tcPr>
          <w:p w:rsidR="00CC53F7" w:rsidRDefault="00CC53F7" w:rsidP="00CC53F7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425,40</w:t>
            </w:r>
          </w:p>
        </w:tc>
        <w:tc>
          <w:tcPr>
            <w:tcW w:w="1134" w:type="dxa"/>
            <w:textDirection w:val="btLr"/>
          </w:tcPr>
          <w:p w:rsidR="00CC53F7" w:rsidRDefault="00CC53F7" w:rsidP="00C13786">
            <w:pPr>
              <w:ind w:left="11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 оказание услуг общественного питания</w:t>
            </w:r>
          </w:p>
        </w:tc>
        <w:tc>
          <w:tcPr>
            <w:tcW w:w="1417" w:type="dxa"/>
            <w:textDirection w:val="btLr"/>
          </w:tcPr>
          <w:p w:rsidR="00CC53F7" w:rsidRPr="000E486F" w:rsidRDefault="00CC53F7" w:rsidP="00C13786">
            <w:pPr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0E486F">
              <w:rPr>
                <w:rFonts w:ascii="Times New Roman" w:hAnsi="Times New Roman"/>
                <w:sz w:val="22"/>
                <w:szCs w:val="22"/>
              </w:rPr>
              <w:t>рямой договор аренды</w:t>
            </w:r>
          </w:p>
        </w:tc>
        <w:tc>
          <w:tcPr>
            <w:tcW w:w="1843" w:type="dxa"/>
            <w:textDirection w:val="btLr"/>
          </w:tcPr>
          <w:p w:rsidR="00CC53F7" w:rsidRPr="00B63749" w:rsidRDefault="00CC53F7" w:rsidP="00C13786">
            <w:pPr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  <w:r w:rsidRPr="00B63749">
              <w:rPr>
                <w:rFonts w:ascii="Times New Roman" w:hAnsi="Times New Roman"/>
                <w:sz w:val="22"/>
                <w:szCs w:val="22"/>
              </w:rPr>
              <w:t>Коэффициент к базовой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ставке в зависимости от спроса: </w:t>
            </w:r>
            <w:r w:rsidRPr="00B63749">
              <w:rPr>
                <w:rFonts w:ascii="Times New Roman" w:hAnsi="Times New Roman"/>
                <w:sz w:val="22"/>
                <w:szCs w:val="22"/>
              </w:rPr>
              <w:t xml:space="preserve">в размере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3,0; для работников 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КСУП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Хвиневичи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» </w:t>
            </w:r>
            <w:r w:rsidRPr="00B63749">
              <w:rPr>
                <w:rFonts w:ascii="Times New Roman" w:hAnsi="Times New Roman"/>
                <w:sz w:val="22"/>
                <w:szCs w:val="22"/>
              </w:rPr>
              <w:t>в размере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2,0 – почасовая аренда</w:t>
            </w:r>
          </w:p>
        </w:tc>
        <w:tc>
          <w:tcPr>
            <w:tcW w:w="2008" w:type="dxa"/>
          </w:tcPr>
          <w:p w:rsidR="00CC53F7" w:rsidRDefault="00CC53F7" w:rsidP="00C13786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20589" cy="888215"/>
                  <wp:effectExtent l="19050" t="0" r="3361" b="0"/>
                  <wp:docPr id="7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87905" cy="941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53F7" w:rsidRPr="008230B7" w:rsidRDefault="00CC53F7" w:rsidP="00C13786">
            <w:pPr>
              <w:rPr>
                <w:rFonts w:ascii="Times New Roman" w:hAnsi="Times New Roman"/>
                <w:sz w:val="4"/>
                <w:szCs w:val="4"/>
              </w:rPr>
            </w:pPr>
          </w:p>
          <w:p w:rsidR="00CC53F7" w:rsidRPr="00EF323C" w:rsidRDefault="00CC53F7" w:rsidP="00C1378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2271" cy="770965"/>
                  <wp:effectExtent l="19050" t="0" r="729" b="0"/>
                  <wp:docPr id="9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98683" cy="80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53F7" w:rsidTr="00CC53F7">
        <w:trPr>
          <w:gridAfter w:val="1"/>
          <w:wAfter w:w="6" w:type="dxa"/>
          <w:trHeight w:val="382"/>
        </w:trPr>
        <w:tc>
          <w:tcPr>
            <w:tcW w:w="15333" w:type="dxa"/>
            <w:gridSpan w:val="10"/>
            <w:vAlign w:val="center"/>
          </w:tcPr>
          <w:p w:rsidR="00CC53F7" w:rsidRPr="001F235F" w:rsidRDefault="00CC53F7" w:rsidP="00C13786">
            <w:pPr>
              <w:jc w:val="center"/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</w:pPr>
            <w:r w:rsidRPr="00177BA0"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  <w:t xml:space="preserve">Балансодержатель объекта: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Дятловское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районное унитарное предприятие жилищно-коммунального хозяйства, Гродненская область,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. Дятлово, ул. 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Новогрудская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, 4, УНП 500056293, 68-3-10</w:t>
            </w:r>
          </w:p>
        </w:tc>
      </w:tr>
      <w:tr w:rsidR="00CC53F7" w:rsidTr="004A0458">
        <w:trPr>
          <w:gridAfter w:val="1"/>
          <w:wAfter w:w="6" w:type="dxa"/>
          <w:cantSplit/>
          <w:trHeight w:val="1996"/>
        </w:trPr>
        <w:tc>
          <w:tcPr>
            <w:tcW w:w="1134" w:type="dxa"/>
            <w:textDirection w:val="btLr"/>
            <w:vAlign w:val="center"/>
          </w:tcPr>
          <w:p w:rsidR="00CC53F7" w:rsidRPr="000E486F" w:rsidRDefault="00CC53F7" w:rsidP="00CC53F7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lastRenderedPageBreak/>
              <w:t>Помещение торгово-сервисного центра</w:t>
            </w:r>
          </w:p>
        </w:tc>
        <w:tc>
          <w:tcPr>
            <w:tcW w:w="709" w:type="dxa"/>
            <w:textDirection w:val="btLr"/>
            <w:vAlign w:val="center"/>
          </w:tcPr>
          <w:p w:rsidR="00CC53F7" w:rsidRPr="00D646BC" w:rsidRDefault="00CC53F7" w:rsidP="00CC53F7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486F">
              <w:rPr>
                <w:rFonts w:ascii="Times New Roman" w:hAnsi="Times New Roman"/>
                <w:sz w:val="22"/>
                <w:szCs w:val="22"/>
                <w:lang w:eastAsia="ru-RU"/>
              </w:rPr>
              <w:t>451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/</w:t>
            </w:r>
            <w:r>
              <w:rPr>
                <w:rFonts w:ascii="Times New Roman" w:hAnsi="Times New Roman"/>
                <w:sz w:val="22"/>
                <w:szCs w:val="22"/>
                <w:lang w:val="en-US" w:eastAsia="ru-RU"/>
              </w:rPr>
              <w:t>D-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7001</w:t>
            </w:r>
          </w:p>
        </w:tc>
        <w:tc>
          <w:tcPr>
            <w:tcW w:w="1418" w:type="dxa"/>
            <w:textDirection w:val="btLr"/>
          </w:tcPr>
          <w:p w:rsidR="00CC53F7" w:rsidRPr="000E486F" w:rsidRDefault="00CC53F7" w:rsidP="00C13786">
            <w:pPr>
              <w:ind w:left="113" w:right="11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E486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Гродненская область, Дятловский район,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. Дятлово, ул. Мицкевича, д. 1-2</w:t>
            </w:r>
          </w:p>
        </w:tc>
        <w:tc>
          <w:tcPr>
            <w:tcW w:w="3118" w:type="dxa"/>
          </w:tcPr>
          <w:p w:rsidR="00CC53F7" w:rsidRPr="000E486F" w:rsidRDefault="00CC53F7" w:rsidP="00C137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Изолированное помещение с целевым назначением – торговое помещение.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Фундамент – блоки фундаментные; наружные стены – кирпич силикатный; внутренние стены – кирпич силикатный; перегородки – кирпич керамический, кирпич силикатный; перекрытия – плита железобетонная; кровля – металлическая черепица; полы – линолеум, керамическая плита; окна – стеклопакеты, ПВХ профиль; двери, ворота – ПВХ профиль,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роллеты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защитные, дерево; наружная отделка стен – оштукатурено и окрашено; внутренняя отделка – облицовка керамической плиткой, оштукатурено и окрашено</w:t>
            </w:r>
            <w:proofErr w:type="gramEnd"/>
          </w:p>
        </w:tc>
        <w:tc>
          <w:tcPr>
            <w:tcW w:w="1418" w:type="dxa"/>
            <w:textDirection w:val="btLr"/>
          </w:tcPr>
          <w:p w:rsidR="00CC53F7" w:rsidRPr="000E486F" w:rsidRDefault="00CC53F7" w:rsidP="00C13786">
            <w:pPr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Отопление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–ц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ентральное; водопровод холодного и горячего водоснабжения - центральная система; электроснабжение – центральная система; вентиляция с естественным побуждением; противопожарная система; система видеонаблюдения</w:t>
            </w:r>
          </w:p>
        </w:tc>
        <w:tc>
          <w:tcPr>
            <w:tcW w:w="1134" w:type="dxa"/>
            <w:textDirection w:val="btLr"/>
            <w:vAlign w:val="center"/>
          </w:tcPr>
          <w:p w:rsidR="00CC53F7" w:rsidRPr="000E486F" w:rsidRDefault="00CC53F7" w:rsidP="00CC53F7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733,50</w:t>
            </w:r>
          </w:p>
        </w:tc>
        <w:tc>
          <w:tcPr>
            <w:tcW w:w="1134" w:type="dxa"/>
            <w:textDirection w:val="btLr"/>
          </w:tcPr>
          <w:p w:rsidR="00CC53F7" w:rsidRPr="000E486F" w:rsidRDefault="00CC53F7" w:rsidP="00C13786">
            <w:pPr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Бытовые услуги, розничная торговля</w:t>
            </w:r>
          </w:p>
        </w:tc>
        <w:tc>
          <w:tcPr>
            <w:tcW w:w="1417" w:type="dxa"/>
            <w:textDirection w:val="btLr"/>
          </w:tcPr>
          <w:p w:rsidR="00CC53F7" w:rsidRPr="000E486F" w:rsidRDefault="00CC53F7" w:rsidP="00C13786">
            <w:pPr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0E486F">
              <w:rPr>
                <w:rFonts w:ascii="Times New Roman" w:hAnsi="Times New Roman"/>
                <w:sz w:val="22"/>
                <w:szCs w:val="22"/>
              </w:rPr>
              <w:t>рямой договор аренды</w:t>
            </w:r>
          </w:p>
        </w:tc>
        <w:tc>
          <w:tcPr>
            <w:tcW w:w="1843" w:type="dxa"/>
            <w:textDirection w:val="btLr"/>
          </w:tcPr>
          <w:p w:rsidR="00CC53F7" w:rsidRPr="00B63749" w:rsidRDefault="00CC53F7" w:rsidP="00C13786">
            <w:pPr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  <w:r w:rsidRPr="00B63749">
              <w:rPr>
                <w:rFonts w:ascii="Times New Roman" w:hAnsi="Times New Roman"/>
                <w:sz w:val="22"/>
                <w:szCs w:val="22"/>
              </w:rPr>
              <w:t>Коэффициент к базовой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ставке в зависимости от спроса: для юридических лиц и индивидуальных предпринимателей </w:t>
            </w:r>
            <w:r w:rsidRPr="00B63749">
              <w:rPr>
                <w:rFonts w:ascii="Times New Roman" w:hAnsi="Times New Roman"/>
                <w:sz w:val="22"/>
                <w:szCs w:val="22"/>
              </w:rPr>
              <w:t xml:space="preserve">в размере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3,0; для физических лиц в размере 2,0 </w:t>
            </w:r>
          </w:p>
        </w:tc>
        <w:tc>
          <w:tcPr>
            <w:tcW w:w="2008" w:type="dxa"/>
          </w:tcPr>
          <w:p w:rsidR="00CC53F7" w:rsidRDefault="00CC53F7" w:rsidP="00C1378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65412" cy="1310143"/>
                  <wp:effectExtent l="19050" t="0" r="0" b="0"/>
                  <wp:docPr id="1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87" cy="1392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53F7" w:rsidRPr="00101E96" w:rsidRDefault="00CC53F7" w:rsidP="00CC53F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6203D" w:rsidRDefault="0076203D"/>
    <w:p w:rsidR="00F0190C" w:rsidRDefault="00F0190C"/>
    <w:sectPr w:rsidR="00F0190C" w:rsidSect="00FC0984">
      <w:headerReference w:type="default" r:id="rId13"/>
      <w:pgSz w:w="16838" w:h="11906" w:orient="landscape"/>
      <w:pgMar w:top="1701" w:right="851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814" w:rsidRDefault="006A5814" w:rsidP="00FC0984">
      <w:r>
        <w:separator/>
      </w:r>
    </w:p>
  </w:endnote>
  <w:endnote w:type="continuationSeparator" w:id="1">
    <w:p w:rsidR="006A5814" w:rsidRDefault="006A5814" w:rsidP="00FC0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814" w:rsidRDefault="006A5814" w:rsidP="00FC0984">
      <w:r>
        <w:separator/>
      </w:r>
    </w:p>
  </w:footnote>
  <w:footnote w:type="continuationSeparator" w:id="1">
    <w:p w:rsidR="006A5814" w:rsidRDefault="006A5814" w:rsidP="00FC09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368435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:rsidR="00FC0984" w:rsidRPr="00FC0984" w:rsidRDefault="00E50278">
        <w:pPr>
          <w:pStyle w:val="a5"/>
          <w:jc w:val="center"/>
          <w:rPr>
            <w:rFonts w:ascii="Times New Roman" w:hAnsi="Times New Roman"/>
            <w:sz w:val="30"/>
            <w:szCs w:val="30"/>
          </w:rPr>
        </w:pPr>
        <w:r w:rsidRPr="00FC0984">
          <w:rPr>
            <w:rFonts w:ascii="Times New Roman" w:hAnsi="Times New Roman"/>
            <w:sz w:val="30"/>
            <w:szCs w:val="30"/>
          </w:rPr>
          <w:fldChar w:fldCharType="begin"/>
        </w:r>
        <w:r w:rsidR="00FC0984" w:rsidRPr="00FC0984">
          <w:rPr>
            <w:rFonts w:ascii="Times New Roman" w:hAnsi="Times New Roman"/>
            <w:sz w:val="30"/>
            <w:szCs w:val="30"/>
          </w:rPr>
          <w:instrText>PAGE   \* MERGEFORMAT</w:instrText>
        </w:r>
        <w:r w:rsidRPr="00FC0984">
          <w:rPr>
            <w:rFonts w:ascii="Times New Roman" w:hAnsi="Times New Roman"/>
            <w:sz w:val="30"/>
            <w:szCs w:val="30"/>
          </w:rPr>
          <w:fldChar w:fldCharType="separate"/>
        </w:r>
        <w:r w:rsidR="003A2AA3">
          <w:rPr>
            <w:rFonts w:ascii="Times New Roman" w:hAnsi="Times New Roman"/>
            <w:noProof/>
            <w:sz w:val="30"/>
            <w:szCs w:val="30"/>
          </w:rPr>
          <w:t>2</w:t>
        </w:r>
        <w:r w:rsidRPr="00FC0984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  <w:p w:rsidR="00FC0984" w:rsidRPr="00FC0984" w:rsidRDefault="00FC0984">
    <w:pPr>
      <w:pStyle w:val="a5"/>
      <w:rPr>
        <w:rFonts w:ascii="Times New Roman" w:hAnsi="Times New Roman"/>
        <w:sz w:val="30"/>
        <w:szCs w:val="3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7E7E"/>
    <w:rsid w:val="00082893"/>
    <w:rsid w:val="00142BE2"/>
    <w:rsid w:val="00237E7E"/>
    <w:rsid w:val="002918C0"/>
    <w:rsid w:val="00293356"/>
    <w:rsid w:val="003A2AA3"/>
    <w:rsid w:val="0045732E"/>
    <w:rsid w:val="004A0458"/>
    <w:rsid w:val="005B6BD1"/>
    <w:rsid w:val="006A5814"/>
    <w:rsid w:val="006F7039"/>
    <w:rsid w:val="0076203D"/>
    <w:rsid w:val="008126A9"/>
    <w:rsid w:val="00CC53F7"/>
    <w:rsid w:val="00E343F9"/>
    <w:rsid w:val="00E50278"/>
    <w:rsid w:val="00E64EC5"/>
    <w:rsid w:val="00F0190C"/>
    <w:rsid w:val="00F35D54"/>
    <w:rsid w:val="00FC0984"/>
    <w:rsid w:val="00FD6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7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7E7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C09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0984"/>
    <w:rPr>
      <w:rFonts w:ascii="Arial" w:eastAsia="Times New Roman" w:hAnsi="Arial" w:cs="Times New Roman"/>
      <w:spacing w:val="-5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09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0984"/>
    <w:rPr>
      <w:rFonts w:ascii="Arial" w:eastAsia="Times New Roman" w:hAnsi="Arial" w:cs="Times New Roman"/>
      <w:spacing w:val="-5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933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3356"/>
    <w:rPr>
      <w:rFonts w:ascii="Tahoma" w:eastAsia="Times New Roman" w:hAnsi="Tahoma" w:cs="Tahoma"/>
      <w:spacing w:val="-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2022-02-24T09:28:00Z</dcterms:created>
  <dcterms:modified xsi:type="dcterms:W3CDTF">2022-03-02T13:02:00Z</dcterms:modified>
</cp:coreProperties>
</file>